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FD" w:rsidRDefault="007D76FD" w:rsidP="007D76FD">
      <w:pPr>
        <w:pStyle w:val="pright"/>
        <w:shd w:val="clear" w:color="auto" w:fill="FFFFFF"/>
        <w:spacing w:before="0" w:beforeAutospacing="0"/>
        <w:jc w:val="righ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Приложение</w:t>
      </w:r>
    </w:p>
    <w:p w:rsidR="007D76FD" w:rsidRDefault="007D76FD" w:rsidP="007D76FD">
      <w:pPr>
        <w:pStyle w:val="pright"/>
        <w:shd w:val="clear" w:color="auto" w:fill="FFFFFF"/>
        <w:spacing w:before="0" w:beforeAutospacing="0"/>
        <w:jc w:val="righ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 приказу Министерства труда</w:t>
      </w:r>
    </w:p>
    <w:p w:rsidR="007D76FD" w:rsidRDefault="007D76FD" w:rsidP="007D76FD">
      <w:pPr>
        <w:pStyle w:val="pright"/>
        <w:shd w:val="clear" w:color="auto" w:fill="FFFFFF"/>
        <w:spacing w:before="0" w:beforeAutospacing="0"/>
        <w:jc w:val="righ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 социальной защиты</w:t>
      </w:r>
    </w:p>
    <w:p w:rsidR="007D76FD" w:rsidRDefault="007D76FD" w:rsidP="007D76FD">
      <w:pPr>
        <w:pStyle w:val="pright"/>
        <w:shd w:val="clear" w:color="auto" w:fill="FFFFFF"/>
        <w:spacing w:before="0" w:beforeAutospacing="0"/>
        <w:jc w:val="righ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Российской Федерации</w:t>
      </w:r>
    </w:p>
    <w:p w:rsidR="007D76FD" w:rsidRDefault="007D76FD" w:rsidP="007D76FD">
      <w:pPr>
        <w:pStyle w:val="pright"/>
        <w:shd w:val="clear" w:color="auto" w:fill="FFFFFF"/>
        <w:spacing w:before="0" w:beforeAutospacing="0"/>
        <w:jc w:val="righ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от 29 октября 2021 г. N 771н</w:t>
      </w:r>
    </w:p>
    <w:p w:rsidR="007D76FD" w:rsidRDefault="007D76FD" w:rsidP="007D76FD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bookmarkStart w:id="0" w:name="100014"/>
      <w:bookmarkEnd w:id="0"/>
      <w:r>
        <w:rPr>
          <w:rFonts w:ascii="Arial" w:hAnsi="Arial" w:cs="Arial"/>
          <w:color w:val="212529"/>
        </w:rPr>
        <w:t>ПРИМЕРНЫЙ ПЕРЕЧЕНЬ</w:t>
      </w:r>
    </w:p>
    <w:p w:rsidR="007D76FD" w:rsidRDefault="007D76FD" w:rsidP="007D76FD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ЕЖЕГОДНО РЕАЛИЗУЕМЫХ РАБОТОДАТЕЛЕМ МЕРОПРИЯТИЙ ПО УЛУЧШЕНИЮ</w:t>
      </w:r>
    </w:p>
    <w:p w:rsidR="007D76FD" w:rsidRDefault="007D76FD" w:rsidP="007D76FD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УСЛОВИЙ И ОХРАНЫ ТРУДА, ЛИКВИДАЦИИ ИЛИ СНИЖЕНИЮ УРОВНЕЙ</w:t>
      </w:r>
    </w:p>
    <w:p w:rsidR="007D76FD" w:rsidRDefault="007D76FD" w:rsidP="007D76FD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ПРОФЕССИОНАЛЬНЫХ РИСКОВ ЛИБО НЕДОПУЩЕНИЮ ПОВЫШЕНИЯ</w:t>
      </w:r>
    </w:p>
    <w:p w:rsidR="007D76FD" w:rsidRDefault="007D76FD" w:rsidP="007D76FD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ИХ УРОВНЕЙ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" w:name="100015"/>
      <w:bookmarkEnd w:id="1"/>
      <w:r>
        <w:rPr>
          <w:rFonts w:ascii="Arial" w:hAnsi="Arial" w:cs="Arial"/>
          <w:color w:val="212529"/>
        </w:rPr>
        <w:t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" w:name="100016"/>
      <w:bookmarkEnd w:id="2"/>
      <w:r>
        <w:rPr>
          <w:rFonts w:ascii="Arial" w:hAnsi="Arial" w:cs="Arial"/>
          <w:color w:val="212529"/>
        </w:rPr>
        <w:t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" w:name="100017"/>
      <w:bookmarkEnd w:id="3"/>
      <w:r>
        <w:rPr>
          <w:rFonts w:ascii="Arial" w:hAnsi="Arial" w:cs="Arial"/>
          <w:color w:val="212529"/>
        </w:rPr>
        <w:t>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" w:name="100018"/>
      <w:bookmarkEnd w:id="4"/>
      <w:r>
        <w:rPr>
          <w:rFonts w:ascii="Arial" w:hAnsi="Arial" w:cs="Arial"/>
          <w:color w:val="212529"/>
        </w:rPr>
        <w:t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5" w:name="100019"/>
      <w:bookmarkEnd w:id="5"/>
      <w:r>
        <w:rPr>
          <w:rFonts w:ascii="Arial" w:hAnsi="Arial" w:cs="Arial"/>
          <w:color w:val="212529"/>
        </w:rPr>
        <w:t>5.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6" w:name="100020"/>
      <w:bookmarkEnd w:id="6"/>
      <w:r>
        <w:rPr>
          <w:rFonts w:ascii="Arial" w:hAnsi="Arial" w:cs="Arial"/>
          <w:color w:val="212529"/>
        </w:rPr>
        <w:t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7" w:name="100021"/>
      <w:bookmarkEnd w:id="7"/>
      <w:r>
        <w:rPr>
          <w:rFonts w:ascii="Arial" w:hAnsi="Arial" w:cs="Arial"/>
          <w:color w:val="212529"/>
        </w:rPr>
        <w:t>7. Внедрение систем автоматического контроля уровней опасных и вредных производственных факторов на рабочих местах.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8" w:name="100022"/>
      <w:bookmarkEnd w:id="8"/>
      <w:r>
        <w:rPr>
          <w:rFonts w:ascii="Arial" w:hAnsi="Arial" w:cs="Arial"/>
          <w:color w:val="212529"/>
        </w:rPr>
        <w:lastRenderedPageBreak/>
        <w:t>8.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9" w:name="100023"/>
      <w:bookmarkEnd w:id="9"/>
      <w:r>
        <w:rPr>
          <w:rFonts w:ascii="Arial" w:hAnsi="Arial" w:cs="Arial"/>
          <w:color w:val="212529"/>
        </w:rPr>
        <w:t>9.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0" w:name="100024"/>
      <w:bookmarkEnd w:id="10"/>
      <w:r>
        <w:rPr>
          <w:rFonts w:ascii="Arial" w:hAnsi="Arial" w:cs="Arial"/>
          <w:color w:val="212529"/>
        </w:rPr>
        <w:t>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1" w:name="100025"/>
      <w:bookmarkEnd w:id="11"/>
      <w:r>
        <w:rPr>
          <w:rFonts w:ascii="Arial" w:hAnsi="Arial" w:cs="Arial"/>
          <w:color w:val="212529"/>
        </w:rPr>
        <w:t>11. Механизация работ при складировании и транспортировании сырья, готовой продукции и отходов производства.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2" w:name="100026"/>
      <w:bookmarkEnd w:id="12"/>
      <w:r>
        <w:rPr>
          <w:rFonts w:ascii="Arial" w:hAnsi="Arial" w:cs="Arial"/>
          <w:color w:val="212529"/>
        </w:rPr>
        <w:t>12.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3" w:name="100027"/>
      <w:bookmarkEnd w:id="13"/>
      <w:r>
        <w:rPr>
          <w:rFonts w:ascii="Arial" w:hAnsi="Arial" w:cs="Arial"/>
          <w:color w:val="212529"/>
        </w:rPr>
        <w:t>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4" w:name="100028"/>
      <w:bookmarkEnd w:id="14"/>
      <w:r>
        <w:rPr>
          <w:rFonts w:ascii="Arial" w:hAnsi="Arial" w:cs="Arial"/>
          <w:color w:val="212529"/>
        </w:rPr>
        <w:t xml:space="preserve">14.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>
        <w:rPr>
          <w:rFonts w:ascii="Arial" w:hAnsi="Arial" w:cs="Arial"/>
          <w:color w:val="212529"/>
        </w:rPr>
        <w:t>пылегазоулавливающих</w:t>
      </w:r>
      <w:proofErr w:type="spellEnd"/>
      <w:r>
        <w:rPr>
          <w:rFonts w:ascii="Arial" w:hAnsi="Arial" w:cs="Arial"/>
          <w:color w:val="212529"/>
        </w:rPr>
        <w:t xml:space="preserve"> установок, установок дезинфекции, </w:t>
      </w:r>
      <w:proofErr w:type="spellStart"/>
      <w:r>
        <w:rPr>
          <w:rFonts w:ascii="Arial" w:hAnsi="Arial" w:cs="Arial"/>
          <w:color w:val="212529"/>
        </w:rPr>
        <w:t>аэрирования</w:t>
      </w:r>
      <w:proofErr w:type="spellEnd"/>
      <w:r>
        <w:rPr>
          <w:rFonts w:ascii="Arial" w:hAnsi="Arial" w:cs="Arial"/>
          <w:color w:val="212529"/>
        </w:rPr>
        <w:t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5" w:name="100029"/>
      <w:bookmarkEnd w:id="15"/>
      <w:r>
        <w:rPr>
          <w:rFonts w:ascii="Arial" w:hAnsi="Arial" w:cs="Arial"/>
          <w:color w:val="212529"/>
        </w:rPr>
        <w:t>15. Обеспечение естественного и искусственного освещения на рабочих местах, в бытовых помещениях, местах прохода работников.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6" w:name="100030"/>
      <w:bookmarkEnd w:id="16"/>
      <w:r>
        <w:rPr>
          <w:rFonts w:ascii="Arial" w:hAnsi="Arial" w:cs="Arial"/>
          <w:color w:val="212529"/>
        </w:rPr>
        <w:t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7" w:name="100031"/>
      <w:bookmarkEnd w:id="17"/>
      <w:r>
        <w:rPr>
          <w:rFonts w:ascii="Arial" w:hAnsi="Arial" w:cs="Arial"/>
          <w:color w:val="212529"/>
        </w:rPr>
        <w:t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8" w:name="100032"/>
      <w:bookmarkEnd w:id="18"/>
      <w:r>
        <w:rPr>
          <w:rFonts w:ascii="Arial" w:hAnsi="Arial" w:cs="Arial"/>
          <w:color w:val="212529"/>
        </w:rPr>
        <w:t>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9" w:name="100033"/>
      <w:bookmarkEnd w:id="19"/>
      <w:r>
        <w:rPr>
          <w:rFonts w:ascii="Arial" w:hAnsi="Arial" w:cs="Arial"/>
          <w:color w:val="212529"/>
        </w:rPr>
        <w:lastRenderedPageBreak/>
        <w:t xml:space="preserve">19.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>
        <w:rPr>
          <w:rFonts w:ascii="Arial" w:hAnsi="Arial" w:cs="Arial"/>
          <w:color w:val="212529"/>
        </w:rPr>
        <w:t>обеспыливание</w:t>
      </w:r>
      <w:proofErr w:type="spellEnd"/>
      <w:r>
        <w:rPr>
          <w:rFonts w:ascii="Arial" w:hAnsi="Arial" w:cs="Arial"/>
          <w:color w:val="212529"/>
        </w:rPr>
        <w:t>, сушка), проведение ремонта и замена СИЗ.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0" w:name="100034"/>
      <w:bookmarkEnd w:id="20"/>
      <w:r>
        <w:rPr>
          <w:rFonts w:ascii="Arial" w:hAnsi="Arial" w:cs="Arial"/>
          <w:color w:val="212529"/>
        </w:rPr>
        <w:t>20.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1" w:name="100035"/>
      <w:bookmarkEnd w:id="21"/>
      <w:r>
        <w:rPr>
          <w:rFonts w:ascii="Arial" w:hAnsi="Arial" w:cs="Arial"/>
          <w:color w:val="212529"/>
        </w:rPr>
        <w:t>21.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2" w:name="100036"/>
      <w:bookmarkEnd w:id="22"/>
      <w:r>
        <w:rPr>
          <w:rFonts w:ascii="Arial" w:hAnsi="Arial" w:cs="Arial"/>
          <w:color w:val="212529"/>
        </w:rPr>
        <w:t>22.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3" w:name="100037"/>
      <w:bookmarkEnd w:id="23"/>
      <w:r>
        <w:rPr>
          <w:rFonts w:ascii="Arial" w:hAnsi="Arial" w:cs="Arial"/>
          <w:color w:val="212529"/>
        </w:rPr>
        <w:t>23. Проведение обязательных предварительных и периодических медицинских осмотров (обследований).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4" w:name="100038"/>
      <w:bookmarkEnd w:id="24"/>
      <w:r>
        <w:rPr>
          <w:rFonts w:ascii="Arial" w:hAnsi="Arial" w:cs="Arial"/>
          <w:color w:val="212529"/>
        </w:rPr>
        <w:t>24.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5" w:name="100039"/>
      <w:bookmarkEnd w:id="25"/>
      <w:r>
        <w:rPr>
          <w:rFonts w:ascii="Arial" w:hAnsi="Arial" w:cs="Arial"/>
          <w:color w:val="212529"/>
        </w:rPr>
        <w:t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6" w:name="100040"/>
      <w:bookmarkEnd w:id="26"/>
      <w:r>
        <w:rPr>
          <w:rFonts w:ascii="Arial" w:hAnsi="Arial" w:cs="Arial"/>
          <w:color w:val="212529"/>
        </w:rPr>
        <w:t>26. Организация и проведение производственного контроля.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7" w:name="100041"/>
      <w:bookmarkEnd w:id="27"/>
      <w:r>
        <w:rPr>
          <w:rFonts w:ascii="Arial" w:hAnsi="Arial" w:cs="Arial"/>
          <w:color w:val="212529"/>
        </w:rPr>
        <w:t>27. Издание (тиражирование) инструкций, правил (стандартов) по охране труда.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8" w:name="100042"/>
      <w:bookmarkEnd w:id="28"/>
      <w:r>
        <w:rPr>
          <w:rFonts w:ascii="Arial" w:hAnsi="Arial" w:cs="Arial"/>
          <w:color w:val="212529"/>
        </w:rPr>
        <w:t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9" w:name="100043"/>
      <w:bookmarkEnd w:id="29"/>
      <w:r>
        <w:rPr>
          <w:rFonts w:ascii="Arial" w:hAnsi="Arial" w:cs="Arial"/>
          <w:color w:val="212529"/>
        </w:rPr>
        <w:t>29.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0" w:name="100044"/>
      <w:bookmarkEnd w:id="30"/>
      <w:r>
        <w:rPr>
          <w:rFonts w:ascii="Arial" w:hAnsi="Arial" w:cs="Arial"/>
          <w:color w:val="212529"/>
        </w:rPr>
        <w:t>30. Реализация мероприятий, направленных на развитие физической культуры и спорта в трудовых коллективах, в том числе: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1" w:name="100045"/>
      <w:bookmarkEnd w:id="31"/>
      <w:r>
        <w:rPr>
          <w:rFonts w:ascii="Arial" w:hAnsi="Arial" w:cs="Arial"/>
          <w:color w:val="212529"/>
        </w:rPr>
        <w:lastRenderedPageBreak/>
        <w:t>компенсация работникам оплаты занятий спортом в клубах и секциях;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2" w:name="100046"/>
      <w:bookmarkEnd w:id="32"/>
      <w:r>
        <w:rPr>
          <w:rFonts w:ascii="Arial" w:hAnsi="Arial" w:cs="Arial"/>
          <w:color w:val="212529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3" w:name="100047"/>
      <w:bookmarkEnd w:id="33"/>
      <w:r>
        <w:rPr>
          <w:rFonts w:ascii="Arial" w:hAnsi="Arial" w:cs="Arial"/>
          <w:color w:val="212529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4" w:name="100048"/>
      <w:bookmarkEnd w:id="34"/>
      <w:r>
        <w:rPr>
          <w:rFonts w:ascii="Arial" w:hAnsi="Arial" w:cs="Arial"/>
          <w:color w:val="212529"/>
        </w:rPr>
        <w:t>приобретение, содержание и обновление спортивного инвентаря;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5" w:name="100049"/>
      <w:bookmarkEnd w:id="35"/>
      <w:r>
        <w:rPr>
          <w:rFonts w:ascii="Arial" w:hAnsi="Arial" w:cs="Arial"/>
          <w:color w:val="212529"/>
        </w:rPr>
        <w:t>устройство новых и (или) реконструкция имеющихся помещений и площадок для занятий спортом;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6" w:name="100050"/>
      <w:bookmarkEnd w:id="36"/>
      <w:r>
        <w:rPr>
          <w:rFonts w:ascii="Arial" w:hAnsi="Arial" w:cs="Arial"/>
          <w:color w:val="212529"/>
        </w:rP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7" w:name="100051"/>
      <w:bookmarkEnd w:id="37"/>
      <w:r>
        <w:rPr>
          <w:rFonts w:ascii="Arial" w:hAnsi="Arial" w:cs="Arial"/>
          <w:color w:val="212529"/>
        </w:rPr>
        <w:t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8" w:name="100052"/>
      <w:bookmarkEnd w:id="38"/>
      <w:r>
        <w:rPr>
          <w:rFonts w:ascii="Arial" w:hAnsi="Arial" w:cs="Arial"/>
          <w:color w:val="212529"/>
        </w:rPr>
        <w:t>31. Приобретение систем обеспечения безопасности работ на высоте.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9" w:name="100053"/>
      <w:bookmarkEnd w:id="39"/>
      <w:r>
        <w:rPr>
          <w:rFonts w:ascii="Arial" w:hAnsi="Arial" w:cs="Arial"/>
          <w:color w:val="212529"/>
        </w:rPr>
        <w:t>32.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7D76FD" w:rsidRDefault="007D76FD" w:rsidP="007D76FD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0" w:name="100054"/>
      <w:bookmarkEnd w:id="40"/>
      <w:r>
        <w:rPr>
          <w:rFonts w:ascii="Arial" w:hAnsi="Arial" w:cs="Arial"/>
          <w:color w:val="212529"/>
        </w:rPr>
        <w:t>33.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</w:p>
    <w:p w:rsidR="001467C9" w:rsidRDefault="001467C9">
      <w:bookmarkStart w:id="41" w:name="_GoBack"/>
      <w:bookmarkEnd w:id="41"/>
    </w:p>
    <w:sectPr w:rsidR="0014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FD"/>
    <w:rsid w:val="001467C9"/>
    <w:rsid w:val="007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CFD2D-6DEE-417A-A523-C884A41C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7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7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7540</Characters>
  <Application>Microsoft Office Word</Application>
  <DocSecurity>0</DocSecurity>
  <Lines>62</Lines>
  <Paragraphs>17</Paragraphs>
  <ScaleCrop>false</ScaleCrop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2022-12-15T06:29:00Z</dcterms:created>
  <dcterms:modified xsi:type="dcterms:W3CDTF">2022-12-15T06:29:00Z</dcterms:modified>
</cp:coreProperties>
</file>